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CE0" w:rsidRPr="00E37CE0" w:rsidRDefault="00040EB6" w:rsidP="00E37CE0">
      <w:pPr>
        <w:spacing w:before="100" w:beforeAutospacing="1" w:after="100" w:afterAutospacing="1" w:line="240" w:lineRule="auto"/>
        <w:jc w:val="center"/>
        <w:outlineLvl w:val="2"/>
        <w:rPr>
          <w:rFonts w:ascii="Times New Roman" w:eastAsia="Times New Roman" w:hAnsi="Times New Roman" w:cs="Times New Roman"/>
          <w:b/>
          <w:bCs/>
          <w:sz w:val="24"/>
          <w:szCs w:val="24"/>
        </w:rPr>
      </w:pPr>
      <w:r w:rsidRPr="00E37CE0">
        <w:rPr>
          <w:rFonts w:ascii="Times New Roman" w:eastAsia="Times New Roman" w:hAnsi="Times New Roman" w:cs="Times New Roman"/>
          <w:b/>
          <w:bCs/>
          <w:sz w:val="24"/>
          <w:szCs w:val="24"/>
        </w:rPr>
        <w:t>Tips for taking Reading Tests</w:t>
      </w:r>
    </w:p>
    <w:p w:rsidR="00040EB6" w:rsidRPr="00E37CE0" w:rsidRDefault="00040EB6" w:rsidP="00E37CE0">
      <w:pPr>
        <w:pStyle w:val="ListParagraph"/>
        <w:numPr>
          <w:ilvl w:val="0"/>
          <w:numId w:val="4"/>
        </w:numPr>
        <w:spacing w:before="100" w:beforeAutospacing="1" w:after="100" w:afterAutospacing="1" w:line="240" w:lineRule="auto"/>
        <w:outlineLvl w:val="2"/>
        <w:rPr>
          <w:rFonts w:ascii="Times New Roman" w:eastAsia="Times New Roman" w:hAnsi="Times New Roman" w:cs="Times New Roman"/>
          <w:b/>
          <w:bCs/>
          <w:sz w:val="24"/>
          <w:szCs w:val="24"/>
        </w:rPr>
      </w:pPr>
      <w:r w:rsidRPr="00E37CE0">
        <w:rPr>
          <w:rStyle w:val="Strong"/>
          <w:rFonts w:ascii="Times New Roman" w:hAnsi="Times New Roman" w:cs="Times New Roman"/>
          <w:sz w:val="24"/>
          <w:szCs w:val="24"/>
        </w:rPr>
        <w:t>Use the Text to Pick Your Answer</w:t>
      </w:r>
    </w:p>
    <w:p w:rsidR="00040EB6" w:rsidRPr="00E37CE0" w:rsidRDefault="00040EB6" w:rsidP="00040EB6">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eastAsia="Times New Roman" w:hAnsi="Times New Roman" w:cs="Times New Roman"/>
          <w:sz w:val="24"/>
          <w:szCs w:val="24"/>
        </w:rPr>
        <w:t xml:space="preserve">Develop scavenger-hunt-type lists of things to look for as you read the passages by reading the questions first </w:t>
      </w:r>
    </w:p>
    <w:p w:rsidR="00040EB6" w:rsidRPr="00E37CE0" w:rsidRDefault="00040EB6" w:rsidP="00040EB6">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eastAsia="Times New Roman" w:hAnsi="Times New Roman" w:cs="Times New Roman"/>
          <w:sz w:val="24"/>
          <w:szCs w:val="24"/>
        </w:rPr>
        <w:t>Underline the parts of the passage that might be asked in the questions</w:t>
      </w:r>
    </w:p>
    <w:p w:rsidR="00040EB6" w:rsidRPr="00E37CE0" w:rsidRDefault="00040EB6" w:rsidP="00040EB6">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eastAsia="Times New Roman" w:hAnsi="Times New Roman" w:cs="Times New Roman"/>
          <w:sz w:val="24"/>
          <w:szCs w:val="24"/>
        </w:rPr>
        <w:t xml:space="preserve">Mark the passage in order to make it easier to go back to find or check specific parts - this includes writing key words in the margins and circling or underlining </w:t>
      </w:r>
    </w:p>
    <w:p w:rsidR="00040EB6" w:rsidRPr="00E37CE0" w:rsidRDefault="00040EB6" w:rsidP="00040EB6">
      <w:pPr>
        <w:pStyle w:val="ListParagraph"/>
        <w:numPr>
          <w:ilvl w:val="0"/>
          <w:numId w:val="3"/>
        </w:numPr>
        <w:spacing w:after="0" w:line="240" w:lineRule="auto"/>
        <w:rPr>
          <w:rStyle w:val="Strong"/>
          <w:rFonts w:ascii="Times New Roman" w:eastAsia="Times New Roman" w:hAnsi="Times New Roman" w:cs="Times New Roman"/>
          <w:b w:val="0"/>
          <w:bCs w:val="0"/>
          <w:sz w:val="24"/>
          <w:szCs w:val="24"/>
        </w:rPr>
      </w:pPr>
      <w:r w:rsidRPr="00E37CE0">
        <w:rPr>
          <w:rStyle w:val="Strong"/>
          <w:rFonts w:ascii="Times New Roman" w:hAnsi="Times New Roman" w:cs="Times New Roman"/>
          <w:sz w:val="24"/>
          <w:szCs w:val="24"/>
        </w:rPr>
        <w:t>Sometimes It's Helpful to Refer to Your Own Life Experiences</w:t>
      </w:r>
    </w:p>
    <w:p w:rsidR="00117AAD" w:rsidRPr="00E37CE0" w:rsidRDefault="00117AAD" w:rsidP="00040EB6">
      <w:pPr>
        <w:pStyle w:val="ListParagraph"/>
        <w:numPr>
          <w:ilvl w:val="0"/>
          <w:numId w:val="3"/>
        </w:numPr>
        <w:spacing w:after="0" w:line="240" w:lineRule="auto"/>
        <w:rPr>
          <w:rStyle w:val="Strong"/>
          <w:rFonts w:ascii="Times New Roman" w:eastAsia="Times New Roman" w:hAnsi="Times New Roman" w:cs="Times New Roman"/>
          <w:b w:val="0"/>
          <w:bCs w:val="0"/>
          <w:sz w:val="24"/>
          <w:szCs w:val="24"/>
        </w:rPr>
      </w:pPr>
      <w:r w:rsidRPr="00E37CE0">
        <w:rPr>
          <w:rStyle w:val="Strong"/>
          <w:rFonts w:ascii="Times New Roman" w:hAnsi="Times New Roman" w:cs="Times New Roman"/>
          <w:sz w:val="24"/>
          <w:szCs w:val="24"/>
        </w:rPr>
        <w:t>Ask yourself questions to help you with an unfamiliar word or passage</w:t>
      </w:r>
    </w:p>
    <w:p w:rsidR="00117AAD" w:rsidRPr="00E37CE0" w:rsidRDefault="00040EB6"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 xml:space="preserve">"Have I seen this word before in a book?" </w:t>
      </w:r>
    </w:p>
    <w:p w:rsidR="00117AAD" w:rsidRPr="00E37CE0" w:rsidRDefault="00040EB6"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"Where have I hea</w:t>
      </w:r>
      <w:r w:rsidR="00117AAD" w:rsidRPr="00E37CE0">
        <w:rPr>
          <w:rFonts w:ascii="Times New Roman" w:hAnsi="Times New Roman" w:cs="Times New Roman"/>
          <w:sz w:val="24"/>
          <w:szCs w:val="24"/>
        </w:rPr>
        <w:t xml:space="preserve">rd that before?" </w:t>
      </w:r>
    </w:p>
    <w:p w:rsidR="00040EB6" w:rsidRPr="00E37CE0" w:rsidRDefault="00040EB6"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 xml:space="preserve">"What words or events usually happen around this word?" </w:t>
      </w:r>
    </w:p>
    <w:p w:rsidR="00117AAD" w:rsidRPr="00E37CE0" w:rsidRDefault="00117AAD" w:rsidP="00117AAD">
      <w:pPr>
        <w:pStyle w:val="ListParagraph"/>
        <w:numPr>
          <w:ilvl w:val="0"/>
          <w:numId w:val="3"/>
        </w:numPr>
        <w:spacing w:after="0" w:line="240" w:lineRule="auto"/>
        <w:rPr>
          <w:rStyle w:val="Strong"/>
          <w:rFonts w:ascii="Times New Roman" w:eastAsia="Times New Roman" w:hAnsi="Times New Roman" w:cs="Times New Roman"/>
          <w:b w:val="0"/>
          <w:bCs w:val="0"/>
          <w:sz w:val="24"/>
          <w:szCs w:val="24"/>
        </w:rPr>
      </w:pPr>
      <w:r w:rsidRPr="00E37CE0">
        <w:rPr>
          <w:rStyle w:val="Strong"/>
          <w:rFonts w:ascii="Times New Roman" w:hAnsi="Times New Roman" w:cs="Times New Roman"/>
          <w:sz w:val="24"/>
          <w:szCs w:val="24"/>
        </w:rPr>
        <w:t>Learn to Read the Question- Sometimes they are not questions that you are normally asked about a book.  Be careful of questions that use the word “Not.” Examples may be….</w:t>
      </w:r>
    </w:p>
    <w:p w:rsidR="00117AAD" w:rsidRPr="00E37CE0" w:rsidRDefault="00117AAD"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 xml:space="preserve">"How was the central problem resolved?" </w:t>
      </w:r>
    </w:p>
    <w:p w:rsidR="00117AAD" w:rsidRPr="00E37CE0" w:rsidRDefault="00117AAD"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 xml:space="preserve"> "Which statement is NOT true about the narrator?"</w:t>
      </w:r>
    </w:p>
    <w:p w:rsidR="00117AAD" w:rsidRPr="00E37CE0" w:rsidRDefault="00117AAD" w:rsidP="00117AAD">
      <w:pPr>
        <w:pStyle w:val="ListParagraph"/>
        <w:numPr>
          <w:ilvl w:val="0"/>
          <w:numId w:val="3"/>
        </w:numPr>
        <w:spacing w:after="0" w:line="240" w:lineRule="auto"/>
        <w:rPr>
          <w:rStyle w:val="Strong"/>
          <w:rFonts w:ascii="Times New Roman" w:eastAsia="Times New Roman" w:hAnsi="Times New Roman" w:cs="Times New Roman"/>
          <w:b w:val="0"/>
          <w:bCs w:val="0"/>
          <w:sz w:val="24"/>
          <w:szCs w:val="24"/>
        </w:rPr>
      </w:pPr>
      <w:r w:rsidRPr="00E37CE0">
        <w:rPr>
          <w:rStyle w:val="Strong"/>
          <w:rFonts w:ascii="Times New Roman" w:hAnsi="Times New Roman" w:cs="Times New Roman"/>
          <w:sz w:val="24"/>
          <w:szCs w:val="24"/>
        </w:rPr>
        <w:t>Choose the Answer to the Question</w:t>
      </w:r>
    </w:p>
    <w:p w:rsidR="00117AAD" w:rsidRPr="00E37CE0" w:rsidRDefault="00117AAD"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Sometimes choosing the answer by finding the first answer choice that matches something in the text gives you the wrong answer.</w:t>
      </w:r>
    </w:p>
    <w:p w:rsidR="00117AAD" w:rsidRPr="00E37CE0" w:rsidRDefault="00117AAD" w:rsidP="00117AAD">
      <w:pPr>
        <w:pStyle w:val="ListParagraph"/>
        <w:numPr>
          <w:ilvl w:val="1"/>
          <w:numId w:val="3"/>
        </w:numPr>
        <w:spacing w:after="0" w:line="240" w:lineRule="auto"/>
        <w:rPr>
          <w:rFonts w:ascii="Times New Roman" w:eastAsia="Times New Roman" w:hAnsi="Times New Roman" w:cs="Times New Roman"/>
          <w:sz w:val="24"/>
          <w:szCs w:val="24"/>
        </w:rPr>
      </w:pPr>
      <w:r w:rsidRPr="00E37CE0">
        <w:rPr>
          <w:rFonts w:ascii="Times New Roman" w:hAnsi="Times New Roman" w:cs="Times New Roman"/>
          <w:sz w:val="24"/>
          <w:szCs w:val="24"/>
        </w:rPr>
        <w:t>Unfortunately, by not considering what the question is actually asking, you can be tricked into choosing the wrong answer. Don’t get tricked, make sure the answer matches what the question is asking.</w:t>
      </w:r>
    </w:p>
    <w:p w:rsidR="00117AAD" w:rsidRPr="00E37CE0" w:rsidRDefault="00117AAD" w:rsidP="00117AAD">
      <w:pPr>
        <w:pStyle w:val="ListParagraph"/>
        <w:numPr>
          <w:ilvl w:val="0"/>
          <w:numId w:val="3"/>
        </w:numPr>
        <w:spacing w:after="0" w:line="240" w:lineRule="auto"/>
        <w:rPr>
          <w:rFonts w:ascii="Times New Roman" w:eastAsia="Times New Roman" w:hAnsi="Times New Roman" w:cs="Times New Roman"/>
          <w:sz w:val="24"/>
          <w:szCs w:val="24"/>
        </w:rPr>
      </w:pPr>
      <w:r w:rsidRPr="00E37CE0">
        <w:rPr>
          <w:rStyle w:val="Strong"/>
          <w:rFonts w:ascii="Times New Roman" w:hAnsi="Times New Roman" w:cs="Times New Roman"/>
          <w:sz w:val="24"/>
          <w:szCs w:val="24"/>
        </w:rPr>
        <w:t>Risk an Unfamiliar Choice</w:t>
      </w:r>
    </w:p>
    <w:p w:rsidR="00117AAD" w:rsidRPr="00E37CE0" w:rsidRDefault="00117AAD" w:rsidP="00117AAD">
      <w:pPr>
        <w:pStyle w:val="NormalWeb"/>
        <w:numPr>
          <w:ilvl w:val="1"/>
          <w:numId w:val="3"/>
        </w:numPr>
      </w:pPr>
      <w:r w:rsidRPr="00E37CE0">
        <w:t xml:space="preserve">Sometimes avoiding choosing an answer simply because it contains an unknown word even when they know the other choices are probably wrong can be a risk. </w:t>
      </w:r>
    </w:p>
    <w:p w:rsidR="00117AAD" w:rsidRPr="00E37CE0" w:rsidRDefault="00117AAD" w:rsidP="00117AAD">
      <w:pPr>
        <w:pStyle w:val="NormalWeb"/>
        <w:numPr>
          <w:ilvl w:val="1"/>
          <w:numId w:val="3"/>
        </w:numPr>
      </w:pPr>
      <w:r w:rsidRPr="00E37CE0">
        <w:t xml:space="preserve">Narrow down the answer choices through a process of elimination. </w:t>
      </w:r>
    </w:p>
    <w:p w:rsidR="00117AAD" w:rsidRPr="00E37CE0" w:rsidRDefault="00117AAD" w:rsidP="00117AAD">
      <w:pPr>
        <w:pStyle w:val="NormalWeb"/>
        <w:numPr>
          <w:ilvl w:val="1"/>
          <w:numId w:val="3"/>
        </w:numPr>
      </w:pPr>
      <w:r w:rsidRPr="00E37CE0">
        <w:t>Try to figure out a reason to choose one over the other. Thoughtful elimination between the two last possibilities can lead to the correct choice.</w:t>
      </w:r>
    </w:p>
    <w:p w:rsidR="00117AAD" w:rsidRPr="00E37CE0" w:rsidRDefault="00117AAD" w:rsidP="00117AAD">
      <w:pPr>
        <w:pStyle w:val="NormalWeb"/>
        <w:numPr>
          <w:ilvl w:val="0"/>
          <w:numId w:val="3"/>
        </w:numPr>
      </w:pPr>
      <w:r w:rsidRPr="00E37CE0">
        <w:rPr>
          <w:rStyle w:val="Strong"/>
        </w:rPr>
        <w:t>Check Your Answers</w:t>
      </w:r>
    </w:p>
    <w:p w:rsidR="00A25E94" w:rsidRPr="00E37CE0" w:rsidRDefault="00A25E94" w:rsidP="00A25E94">
      <w:pPr>
        <w:pStyle w:val="NormalWeb"/>
        <w:numPr>
          <w:ilvl w:val="1"/>
          <w:numId w:val="3"/>
        </w:numPr>
      </w:pPr>
      <w:r w:rsidRPr="00E37CE0">
        <w:t xml:space="preserve">This </w:t>
      </w:r>
      <w:r w:rsidRPr="00E37CE0">
        <w:rPr>
          <w:b/>
        </w:rPr>
        <w:t>does not</w:t>
      </w:r>
      <w:r w:rsidRPr="00E37CE0">
        <w:t xml:space="preserve"> mean going back and taking the test over again.</w:t>
      </w:r>
    </w:p>
    <w:p w:rsidR="00A25E94" w:rsidRPr="00E37CE0" w:rsidRDefault="00A25E94" w:rsidP="00A25E94">
      <w:pPr>
        <w:pStyle w:val="NormalWeb"/>
        <w:numPr>
          <w:ilvl w:val="1"/>
          <w:numId w:val="3"/>
        </w:numPr>
      </w:pPr>
      <w:r w:rsidRPr="00E37CE0">
        <w:t xml:space="preserve">One way is to </w:t>
      </w:r>
      <w:r w:rsidR="00117AAD" w:rsidRPr="00E37CE0">
        <w:t>c</w:t>
      </w:r>
      <w:r w:rsidRPr="00E37CE0">
        <w:t xml:space="preserve">heck the problems of which you </w:t>
      </w:r>
      <w:r w:rsidR="00117AAD" w:rsidRPr="00E37CE0">
        <w:t xml:space="preserve">were unsure. </w:t>
      </w:r>
    </w:p>
    <w:p w:rsidR="00A25E94" w:rsidRPr="00E37CE0" w:rsidRDefault="00A25E94" w:rsidP="00A25E94">
      <w:pPr>
        <w:pStyle w:val="NormalWeb"/>
        <w:numPr>
          <w:ilvl w:val="1"/>
          <w:numId w:val="3"/>
        </w:numPr>
      </w:pPr>
      <w:r w:rsidRPr="00E37CE0">
        <w:t xml:space="preserve">You can </w:t>
      </w:r>
      <w:r w:rsidR="00117AAD" w:rsidRPr="00E37CE0">
        <w:t xml:space="preserve">keep track of the </w:t>
      </w:r>
      <w:r w:rsidRPr="00E37CE0">
        <w:t>troublesome questions while you</w:t>
      </w:r>
      <w:r w:rsidR="00117AAD" w:rsidRPr="00E37CE0">
        <w:t xml:space="preserve"> are </w:t>
      </w:r>
      <w:r w:rsidRPr="00E37CE0">
        <w:t xml:space="preserve">actually taking the test by </w:t>
      </w:r>
      <w:r w:rsidR="00117AAD" w:rsidRPr="00E37CE0">
        <w:t>jotting down the numbers of the questions on a separate sheet of paper, circling the numbers in the test booklet, etc.</w:t>
      </w:r>
    </w:p>
    <w:p w:rsidR="00A25E94" w:rsidRPr="00E37CE0" w:rsidRDefault="00A25E94" w:rsidP="00A25E94">
      <w:pPr>
        <w:pStyle w:val="NormalWeb"/>
        <w:numPr>
          <w:ilvl w:val="1"/>
          <w:numId w:val="3"/>
        </w:numPr>
      </w:pPr>
      <w:r w:rsidRPr="00E37CE0">
        <w:t>I</w:t>
      </w:r>
      <w:r w:rsidR="00117AAD" w:rsidRPr="00E37CE0">
        <w:t xml:space="preserve">t is okay to take a short break </w:t>
      </w:r>
      <w:r w:rsidRPr="00E37CE0">
        <w:t>(stretching in your</w:t>
      </w:r>
      <w:r w:rsidR="00117AAD" w:rsidRPr="00E37CE0">
        <w:t xml:space="preserve"> seats, bathroom/drink break) before going back and checking t</w:t>
      </w:r>
      <w:r w:rsidRPr="00E37CE0">
        <w:t>he answers. This will give you a chance to clear your mind</w:t>
      </w:r>
      <w:r w:rsidR="00117AAD" w:rsidRPr="00E37CE0">
        <w:t xml:space="preserve"> a little bit. </w:t>
      </w:r>
    </w:p>
    <w:p w:rsidR="00A25E94" w:rsidRPr="00E37CE0" w:rsidRDefault="00A25E94" w:rsidP="00A25E94">
      <w:pPr>
        <w:pStyle w:val="NormalWeb"/>
        <w:numPr>
          <w:ilvl w:val="1"/>
          <w:numId w:val="3"/>
        </w:numPr>
      </w:pPr>
      <w:r w:rsidRPr="00E37CE0">
        <w:t xml:space="preserve">Try to </w:t>
      </w:r>
      <w:r w:rsidR="00117AAD" w:rsidRPr="00E37CE0">
        <w:t>check the answers to the troublesome questions using a new strategy so that</w:t>
      </w:r>
      <w:r w:rsidRPr="00E37CE0">
        <w:t xml:space="preserve"> you </w:t>
      </w:r>
      <w:r w:rsidR="00117AAD" w:rsidRPr="00E37CE0">
        <w:t>may avoid reusing possibly faulty problem-solving methods.</w:t>
      </w:r>
    </w:p>
    <w:p w:rsidR="00117AAD" w:rsidRPr="00117AAD" w:rsidRDefault="00117AAD" w:rsidP="00A25E94">
      <w:pPr>
        <w:pStyle w:val="ListParagraph"/>
        <w:spacing w:after="0" w:line="240" w:lineRule="auto"/>
        <w:ind w:left="1440"/>
        <w:rPr>
          <w:rStyle w:val="Strong"/>
          <w:rFonts w:ascii="Century Schoolbook" w:eastAsia="Times New Roman" w:hAnsi="Century Schoolbook" w:cs="Times New Roman"/>
          <w:b w:val="0"/>
          <w:bCs w:val="0"/>
          <w:sz w:val="24"/>
          <w:szCs w:val="24"/>
        </w:rPr>
      </w:pPr>
    </w:p>
    <w:p w:rsidR="00E37CE0" w:rsidRDefault="00E37CE0" w:rsidP="00117AAD">
      <w:pPr>
        <w:spacing w:after="0" w:line="240" w:lineRule="auto"/>
        <w:jc w:val="center"/>
        <w:rPr>
          <w:rFonts w:ascii="Times New Roman" w:eastAsia="Times New Roman" w:hAnsi="Times New Roman" w:cs="Times New Roman"/>
          <w:b/>
          <w:bCs/>
          <w:sz w:val="27"/>
          <w:szCs w:val="27"/>
        </w:rPr>
      </w:pPr>
    </w:p>
    <w:p w:rsidR="00E37CE0" w:rsidRDefault="00E37CE0" w:rsidP="00117AAD">
      <w:pPr>
        <w:spacing w:after="0" w:line="240" w:lineRule="auto"/>
        <w:jc w:val="center"/>
        <w:rPr>
          <w:rFonts w:ascii="Times New Roman" w:eastAsia="Times New Roman" w:hAnsi="Times New Roman" w:cs="Times New Roman"/>
          <w:b/>
          <w:bCs/>
          <w:sz w:val="27"/>
          <w:szCs w:val="27"/>
        </w:rPr>
      </w:pPr>
    </w:p>
    <w:p w:rsidR="00040EB6" w:rsidRPr="00117AAD" w:rsidRDefault="00040EB6" w:rsidP="00117AAD">
      <w:pPr>
        <w:spacing w:after="0" w:line="240" w:lineRule="auto"/>
        <w:jc w:val="center"/>
        <w:rPr>
          <w:rFonts w:ascii="Century Schoolbook" w:eastAsia="Times New Roman" w:hAnsi="Century Schoolbook" w:cs="Times New Roman"/>
          <w:sz w:val="24"/>
          <w:szCs w:val="24"/>
        </w:rPr>
      </w:pPr>
      <w:r w:rsidRPr="00117AAD">
        <w:rPr>
          <w:rFonts w:ascii="Times New Roman" w:eastAsia="Times New Roman" w:hAnsi="Times New Roman" w:cs="Times New Roman"/>
          <w:b/>
          <w:bCs/>
          <w:sz w:val="27"/>
          <w:szCs w:val="27"/>
        </w:rPr>
        <w:lastRenderedPageBreak/>
        <w:t>Multiple Choice Test Taking Tips</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Read the question before you look at the answer.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Come up with the answer in your head before looking at the possible answers, this way the choices given on the test won't throw you off or trick you.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Eliminate answers you know aren't right.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Read all the choices before choosing your answer.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If there is no guessing penalty, always take an educated guess and select an answer.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Don't keep on changing your </w:t>
      </w:r>
      <w:proofErr w:type="gramStart"/>
      <w:r w:rsidRPr="00040EB6">
        <w:rPr>
          <w:rFonts w:ascii="Times New Roman" w:eastAsia="Times New Roman" w:hAnsi="Times New Roman" w:cs="Times New Roman"/>
          <w:sz w:val="24"/>
          <w:szCs w:val="24"/>
        </w:rPr>
        <w:t>answer,</w:t>
      </w:r>
      <w:proofErr w:type="gramEnd"/>
      <w:r w:rsidRPr="00040EB6">
        <w:rPr>
          <w:rFonts w:ascii="Times New Roman" w:eastAsia="Times New Roman" w:hAnsi="Times New Roman" w:cs="Times New Roman"/>
          <w:sz w:val="24"/>
          <w:szCs w:val="24"/>
        </w:rPr>
        <w:t xml:space="preserve"> usually your first choice is the right one, unless you misread the question.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In "All of the above" and "None of the above" choices, if you are certain one of the statements is true don't choose "None of the above" or one of the statements are false don't choose "All of the above".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In a question with an "All of the above" choice, if you see that at least two correct statements, then "All of the above" is probably the answer.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A positive choice is more likely to be true than a negative one. </w:t>
      </w:r>
    </w:p>
    <w:p w:rsidR="00040EB6" w:rsidRPr="00040EB6" w:rsidRDefault="00040EB6" w:rsidP="00040EB6">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40EB6">
        <w:rPr>
          <w:rFonts w:ascii="Times New Roman" w:eastAsia="Times New Roman" w:hAnsi="Times New Roman" w:cs="Times New Roman"/>
          <w:sz w:val="24"/>
          <w:szCs w:val="24"/>
        </w:rPr>
        <w:t xml:space="preserve">Usually the correct answer is the choice with the most information. </w:t>
      </w:r>
    </w:p>
    <w:p w:rsidR="00122A25" w:rsidRPr="00040EB6" w:rsidRDefault="0006000C" w:rsidP="00040EB6">
      <w:pPr>
        <w:jc w:val="right"/>
        <w:rPr>
          <w:sz w:val="20"/>
          <w:szCs w:val="20"/>
        </w:rPr>
      </w:pPr>
    </w:p>
    <w:sectPr w:rsidR="00122A25" w:rsidRPr="00040EB6" w:rsidSect="00244190">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00C" w:rsidRDefault="0006000C" w:rsidP="00A25E94">
      <w:pPr>
        <w:spacing w:after="0" w:line="240" w:lineRule="auto"/>
      </w:pPr>
      <w:r>
        <w:separator/>
      </w:r>
    </w:p>
  </w:endnote>
  <w:endnote w:type="continuationSeparator" w:id="0">
    <w:p w:rsidR="0006000C" w:rsidRDefault="0006000C" w:rsidP="00A25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90" w:rsidRPr="00040EB6" w:rsidRDefault="00244190" w:rsidP="00244190">
    <w:pPr>
      <w:jc w:val="right"/>
      <w:rPr>
        <w:sz w:val="20"/>
        <w:szCs w:val="20"/>
      </w:rPr>
    </w:pPr>
    <w:r>
      <w:rPr>
        <w:sz w:val="20"/>
        <w:szCs w:val="20"/>
      </w:rPr>
      <w:t>Taken from www.testtakingtips.com/test/multiple.htm</w:t>
    </w:r>
  </w:p>
  <w:p w:rsidR="00A25E94" w:rsidRDefault="00A25E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90" w:rsidRDefault="00244190" w:rsidP="00244190">
    <w:pPr>
      <w:pStyle w:val="Footer"/>
      <w:rPr>
        <w:rFonts w:ascii="Arial" w:hAnsi="Arial" w:cs="Arial"/>
        <w:sz w:val="20"/>
        <w:szCs w:val="20"/>
      </w:rPr>
    </w:pPr>
    <w:r>
      <w:ptab w:relativeTo="margin" w:alignment="right" w:leader="none"/>
    </w:r>
    <w:r>
      <w:ptab w:relativeTo="margin" w:alignment="left" w:leader="none"/>
    </w:r>
    <w:r>
      <w:t xml:space="preserve">Adapted from </w:t>
    </w:r>
    <w:r>
      <w:rPr>
        <w:rFonts w:ascii="Arial" w:hAnsi="Arial" w:cs="Arial"/>
        <w:sz w:val="20"/>
        <w:szCs w:val="20"/>
      </w:rPr>
      <w:t xml:space="preserve">Calkins, Lucy, Kate Montgomery &amp; Donna </w:t>
    </w:r>
    <w:proofErr w:type="spellStart"/>
    <w:r>
      <w:rPr>
        <w:rFonts w:ascii="Arial" w:hAnsi="Arial" w:cs="Arial"/>
        <w:sz w:val="20"/>
        <w:szCs w:val="20"/>
      </w:rPr>
      <w:t>Santman</w:t>
    </w:r>
    <w:proofErr w:type="spellEnd"/>
    <w:r>
      <w:rPr>
        <w:rFonts w:ascii="Arial" w:hAnsi="Arial" w:cs="Arial"/>
        <w:sz w:val="20"/>
        <w:szCs w:val="20"/>
      </w:rPr>
      <w:t xml:space="preserve"> (1999). Helping children master the </w:t>
    </w:r>
    <w:r>
      <w:rPr>
        <w:rFonts w:ascii="Arial" w:hAnsi="Arial" w:cs="Arial"/>
        <w:sz w:val="20"/>
        <w:szCs w:val="20"/>
      </w:rPr>
      <w:tab/>
    </w:r>
  </w:p>
  <w:p w:rsidR="00244190" w:rsidRDefault="00244190" w:rsidP="00244190">
    <w:pPr>
      <w:pStyle w:val="Footer"/>
    </w:pPr>
    <w:r>
      <w:rPr>
        <w:rFonts w:ascii="Arial" w:hAnsi="Arial" w:cs="Arial"/>
        <w:sz w:val="20"/>
        <w:szCs w:val="20"/>
      </w:rPr>
      <w:t xml:space="preserve">         </w:t>
    </w:r>
    <w:proofErr w:type="gramStart"/>
    <w:r>
      <w:rPr>
        <w:rFonts w:ascii="Arial" w:hAnsi="Arial" w:cs="Arial"/>
        <w:sz w:val="20"/>
        <w:szCs w:val="20"/>
      </w:rPr>
      <w:t>tricks</w:t>
    </w:r>
    <w:proofErr w:type="gramEnd"/>
    <w:r>
      <w:rPr>
        <w:rFonts w:ascii="Arial" w:hAnsi="Arial" w:cs="Arial"/>
        <w:sz w:val="20"/>
        <w:szCs w:val="20"/>
      </w:rPr>
      <w:t xml:space="preserve"> and avoid the traps of standardized tests. </w:t>
    </w:r>
    <w:r>
      <w:rPr>
        <w:rFonts w:ascii="Arial" w:hAnsi="Arial" w:cs="Arial"/>
        <w:i/>
        <w:iCs/>
        <w:sz w:val="20"/>
        <w:szCs w:val="20"/>
      </w:rPr>
      <w:t>Practical Assessment, Research &amp; Evaluation</w:t>
    </w:r>
    <w:r>
      <w:rPr>
        <w:rFonts w:ascii="Arial" w:hAnsi="Arial" w:cs="Arial"/>
        <w:sz w:val="20"/>
        <w:szCs w:val="20"/>
      </w:rPr>
      <w:t>, 6(8).</w:t>
    </w:r>
  </w:p>
  <w:p w:rsidR="00244190" w:rsidRDefault="002441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00C" w:rsidRDefault="0006000C" w:rsidP="00A25E94">
      <w:pPr>
        <w:spacing w:after="0" w:line="240" w:lineRule="auto"/>
      </w:pPr>
      <w:r>
        <w:separator/>
      </w:r>
    </w:p>
  </w:footnote>
  <w:footnote w:type="continuationSeparator" w:id="0">
    <w:p w:rsidR="0006000C" w:rsidRDefault="0006000C" w:rsidP="00A25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22523"/>
    <w:multiLevelType w:val="hybridMultilevel"/>
    <w:tmpl w:val="DAD4B3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8640F3"/>
    <w:multiLevelType w:val="hybridMultilevel"/>
    <w:tmpl w:val="DBB431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925FFC"/>
    <w:multiLevelType w:val="hybridMultilevel"/>
    <w:tmpl w:val="E0384C2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480AC9"/>
    <w:multiLevelType w:val="hybridMultilevel"/>
    <w:tmpl w:val="FCAE3BC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40EB6"/>
    <w:rsid w:val="00040EB6"/>
    <w:rsid w:val="0006000C"/>
    <w:rsid w:val="00117AAD"/>
    <w:rsid w:val="001F6BAF"/>
    <w:rsid w:val="00244190"/>
    <w:rsid w:val="0036711C"/>
    <w:rsid w:val="004653D8"/>
    <w:rsid w:val="00A25E94"/>
    <w:rsid w:val="00A305D6"/>
    <w:rsid w:val="00A73A1D"/>
    <w:rsid w:val="00E37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D8"/>
  </w:style>
  <w:style w:type="paragraph" w:styleId="Heading3">
    <w:name w:val="heading 3"/>
    <w:basedOn w:val="Normal"/>
    <w:link w:val="Heading3Char"/>
    <w:uiPriority w:val="9"/>
    <w:qFormat/>
    <w:rsid w:val="00040E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0EB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40EB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0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EB6"/>
    <w:rPr>
      <w:rFonts w:ascii="Tahoma" w:hAnsi="Tahoma" w:cs="Tahoma"/>
      <w:sz w:val="16"/>
      <w:szCs w:val="16"/>
    </w:rPr>
  </w:style>
  <w:style w:type="paragraph" w:styleId="ListParagraph">
    <w:name w:val="List Paragraph"/>
    <w:basedOn w:val="Normal"/>
    <w:uiPriority w:val="34"/>
    <w:qFormat/>
    <w:rsid w:val="00040EB6"/>
    <w:pPr>
      <w:ind w:left="720"/>
      <w:contextualSpacing/>
    </w:pPr>
  </w:style>
  <w:style w:type="character" w:styleId="Strong">
    <w:name w:val="Strong"/>
    <w:basedOn w:val="DefaultParagraphFont"/>
    <w:uiPriority w:val="22"/>
    <w:qFormat/>
    <w:rsid w:val="00040EB6"/>
    <w:rPr>
      <w:b/>
      <w:bCs/>
    </w:rPr>
  </w:style>
  <w:style w:type="paragraph" w:styleId="Header">
    <w:name w:val="header"/>
    <w:basedOn w:val="Normal"/>
    <w:link w:val="HeaderChar"/>
    <w:uiPriority w:val="99"/>
    <w:semiHidden/>
    <w:unhideWhenUsed/>
    <w:rsid w:val="00A25E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5E94"/>
  </w:style>
  <w:style w:type="paragraph" w:styleId="Footer">
    <w:name w:val="footer"/>
    <w:basedOn w:val="Normal"/>
    <w:link w:val="FooterChar"/>
    <w:uiPriority w:val="99"/>
    <w:unhideWhenUsed/>
    <w:rsid w:val="00A25E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E94"/>
  </w:style>
</w:styles>
</file>

<file path=word/webSettings.xml><?xml version="1.0" encoding="utf-8"?>
<w:webSettings xmlns:r="http://schemas.openxmlformats.org/officeDocument/2006/relationships" xmlns:w="http://schemas.openxmlformats.org/wordprocessingml/2006/main">
  <w:divs>
    <w:div w:id="102195531">
      <w:bodyDiv w:val="1"/>
      <w:marLeft w:val="0"/>
      <w:marRight w:val="0"/>
      <w:marTop w:val="0"/>
      <w:marBottom w:val="0"/>
      <w:divBdr>
        <w:top w:val="none" w:sz="0" w:space="0" w:color="auto"/>
        <w:left w:val="none" w:sz="0" w:space="0" w:color="auto"/>
        <w:bottom w:val="none" w:sz="0" w:space="0" w:color="auto"/>
        <w:right w:val="none" w:sz="0" w:space="0" w:color="auto"/>
      </w:divBdr>
    </w:div>
    <w:div w:id="1499534692">
      <w:bodyDiv w:val="1"/>
      <w:marLeft w:val="0"/>
      <w:marRight w:val="0"/>
      <w:marTop w:val="0"/>
      <w:marBottom w:val="0"/>
      <w:divBdr>
        <w:top w:val="none" w:sz="0" w:space="0" w:color="auto"/>
        <w:left w:val="none" w:sz="0" w:space="0" w:color="auto"/>
        <w:bottom w:val="none" w:sz="0" w:space="0" w:color="auto"/>
        <w:right w:val="none" w:sz="0" w:space="0" w:color="auto"/>
      </w:divBdr>
    </w:div>
    <w:div w:id="170983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3</cp:revision>
  <cp:lastPrinted>2012-06-28T00:32:00Z</cp:lastPrinted>
  <dcterms:created xsi:type="dcterms:W3CDTF">2012-06-25T01:07:00Z</dcterms:created>
  <dcterms:modified xsi:type="dcterms:W3CDTF">2012-06-28T00:39:00Z</dcterms:modified>
</cp:coreProperties>
</file>